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val="en-US" w:eastAsia="zh-CN"/>
        </w:rPr>
        <w:t>临汾市</w:t>
      </w:r>
      <w:r>
        <w:rPr>
          <w:rFonts w:hint="eastAsia" w:ascii="方正小标宋简体" w:hAnsi="方正小标宋简体" w:eastAsia="方正小标宋简体" w:cs="方正小标宋简体"/>
          <w:color w:val="auto"/>
          <w:sz w:val="32"/>
          <w:szCs w:val="32"/>
        </w:rPr>
        <w:t>安全网</w:t>
      </w:r>
      <w:r>
        <w:rPr>
          <w:rFonts w:ascii="方正小标宋简体" w:hAnsi="方正小标宋简体" w:eastAsia="方正小标宋简体" w:cs="方正小标宋简体"/>
          <w:color w:val="auto"/>
          <w:sz w:val="32"/>
          <w:szCs w:val="32"/>
        </w:rPr>
        <w:t>产品质量监督抽查实施细则</w:t>
      </w:r>
    </w:p>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1 抽样方法</w:t>
      </w:r>
    </w:p>
    <w:p>
      <w:pPr>
        <w:snapToGrid w:val="0"/>
        <w:spacing w:line="440" w:lineRule="exact"/>
        <w:ind w:firstLine="420" w:firstLineChars="200"/>
        <w:rPr>
          <w:color w:val="auto"/>
          <w:szCs w:val="21"/>
        </w:rPr>
      </w:pPr>
      <w:r>
        <w:rPr>
          <w:color w:val="auto"/>
          <w:szCs w:val="21"/>
        </w:rPr>
        <w:t>以随机抽样的方式在被抽样生产者、销售者的待销产品中抽取。</w:t>
      </w:r>
    </w:p>
    <w:p>
      <w:pPr>
        <w:snapToGrid w:val="0"/>
        <w:spacing w:line="440" w:lineRule="exact"/>
        <w:ind w:firstLine="420" w:firstLineChars="200"/>
        <w:rPr>
          <w:color w:val="auto"/>
          <w:szCs w:val="21"/>
        </w:rPr>
      </w:pPr>
      <w:r>
        <w:rPr>
          <w:color w:val="auto"/>
          <w:szCs w:val="21"/>
        </w:rPr>
        <w:t>随机数一般可使用随机数表等方法产生。</w:t>
      </w:r>
    </w:p>
    <w:p>
      <w:pPr>
        <w:snapToGrid w:val="0"/>
        <w:spacing w:line="440" w:lineRule="exact"/>
        <w:ind w:firstLine="420" w:firstLineChars="200"/>
        <w:rPr>
          <w:rFonts w:hint="eastAsia" w:cs="Times New Roman"/>
          <w:color w:val="000000"/>
          <w:szCs w:val="21"/>
          <w:lang w:val="en-US" w:eastAsia="zh-CN"/>
        </w:rPr>
      </w:pPr>
      <w:r>
        <w:rPr>
          <w:rFonts w:hint="eastAsia" w:ascii="Times New Roman" w:hAnsi="Times New Roman" w:eastAsia="宋体" w:cs="Times New Roman"/>
          <w:color w:val="000000"/>
          <w:szCs w:val="21"/>
          <w:lang w:val="en-US" w:eastAsia="zh-CN"/>
        </w:rPr>
        <w:t>抽取样品数量</w:t>
      </w:r>
      <w:r>
        <w:rPr>
          <w:rFonts w:hint="eastAsia" w:cs="Times New Roman"/>
          <w:color w:val="000000"/>
          <w:szCs w:val="21"/>
          <w:lang w:val="en-US" w:eastAsia="zh-CN"/>
        </w:rPr>
        <w:t>如下：</w:t>
      </w:r>
    </w:p>
    <w:p>
      <w:pPr>
        <w:snapToGrid w:val="0"/>
        <w:spacing w:line="44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安全平（立）网：每批次产品抽取样品3张，其中2张作为检验样品，1张作为备用样品。</w:t>
      </w:r>
    </w:p>
    <w:p>
      <w:pPr>
        <w:snapToGrid w:val="0"/>
        <w:spacing w:line="440" w:lineRule="exact"/>
        <w:ind w:firstLine="420" w:firstLineChars="200"/>
        <w:rPr>
          <w:rFonts w:hint="eastAsia" w:cs="Times New Roman"/>
          <w:color w:val="000000"/>
          <w:szCs w:val="21"/>
          <w:lang w:val="en-US" w:eastAsia="zh-CN"/>
        </w:rPr>
      </w:pPr>
      <w:r>
        <w:rPr>
          <w:rFonts w:hint="eastAsia" w:cs="Times New Roman"/>
          <w:color w:val="000000"/>
          <w:szCs w:val="21"/>
          <w:lang w:val="en-US" w:eastAsia="zh-CN"/>
        </w:rPr>
        <w:t>密目式安全立网：每批次产品抽取样品3张，其中2张作为检验样品，1张作为备用样品。</w:t>
      </w:r>
    </w:p>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2 检验依据</w:t>
      </w:r>
    </w:p>
    <w:p>
      <w:pPr>
        <w:adjustRightInd w:val="0"/>
        <w:snapToGrid w:val="0"/>
        <w:spacing w:line="44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表</w:t>
      </w:r>
      <w:r>
        <w:rPr>
          <w:rFonts w:hint="eastAsia" w:cs="Times New Roman"/>
          <w:szCs w:val="21"/>
          <w:lang w:val="en-US" w:eastAsia="zh-CN"/>
        </w:rPr>
        <w:t>1</w:t>
      </w:r>
      <w:r>
        <w:rPr>
          <w:rFonts w:hint="eastAsia" w:ascii="Times New Roman" w:hAnsi="Times New Roman" w:eastAsia="宋体" w:cs="Times New Roman"/>
          <w:szCs w:val="21"/>
          <w:lang w:val="en-US" w:eastAsia="zh-CN"/>
        </w:rPr>
        <w:t xml:space="preserve"> </w:t>
      </w:r>
      <w:r>
        <w:rPr>
          <w:rFonts w:hint="eastAsia" w:ascii="宋体" w:hAnsi="宋体" w:eastAsia="宋体" w:cs="Times New Roman"/>
          <w:szCs w:val="21"/>
          <w:lang w:val="en-US" w:eastAsia="zh-CN"/>
        </w:rPr>
        <w:t>安全平（立）网</w:t>
      </w:r>
    </w:p>
    <w:tbl>
      <w:tblPr>
        <w:tblStyle w:val="7"/>
        <w:tblW w:w="4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4067"/>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序号</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检验项目</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系绳间距及长度</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筋绳间距</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边绳断裂强力</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网绳断裂强力</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筋绳断裂强力</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耐冲击性能</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阻燃性能</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bl>
    <w:p>
      <w:pPr>
        <w:adjustRightInd w:val="0"/>
        <w:snapToGrid w:val="0"/>
        <w:spacing w:line="44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表</w:t>
      </w:r>
      <w:r>
        <w:rPr>
          <w:rFonts w:hint="eastAsia" w:cs="Times New Roman"/>
          <w:szCs w:val="21"/>
          <w:lang w:val="en-US" w:eastAsia="zh-CN"/>
        </w:rPr>
        <w:t>2</w:t>
      </w:r>
      <w:r>
        <w:rPr>
          <w:rFonts w:hint="eastAsia" w:ascii="Times New Roman" w:hAnsi="Times New Roman" w:eastAsia="宋体" w:cs="Times New Roman"/>
          <w:szCs w:val="21"/>
          <w:lang w:val="en-US" w:eastAsia="zh-CN"/>
        </w:rPr>
        <w:t xml:space="preserve"> </w:t>
      </w:r>
      <w:r>
        <w:rPr>
          <w:rFonts w:hint="eastAsia" w:ascii="宋体" w:hAnsi="宋体" w:eastAsia="宋体" w:cs="Times New Roman"/>
          <w:szCs w:val="21"/>
          <w:lang w:val="en-US" w:eastAsia="zh-CN"/>
        </w:rPr>
        <w:t>密目式安全立网</w:t>
      </w:r>
    </w:p>
    <w:tbl>
      <w:tblPr>
        <w:tblStyle w:val="7"/>
        <w:tblW w:w="4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4067"/>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序号</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检验项目</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耐贯穿性能</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耐冲击性能</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阻燃性能</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5455-2014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4</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断裂强力×断裂伸长</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5</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梯形法撕裂强力</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3" w:type="dxa"/>
            <w:noWrap/>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3778"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开眼环扣强力</w:t>
            </w:r>
          </w:p>
        </w:tc>
        <w:tc>
          <w:tcPr>
            <w:tcW w:w="3165" w:type="dxa"/>
            <w:noWrap/>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 5725-2009</w:t>
            </w:r>
          </w:p>
        </w:tc>
      </w:tr>
    </w:tbl>
    <w:p>
      <w:pPr>
        <w:adjustRightInd w:val="0"/>
        <w:snapToGrid w:val="0"/>
        <w:spacing w:line="440" w:lineRule="exact"/>
        <w:ind w:firstLine="420" w:firstLineChars="200"/>
        <w:rPr>
          <w:color w:val="auto"/>
          <w:szCs w:val="21"/>
        </w:rPr>
      </w:pPr>
      <w:r>
        <w:rPr>
          <w:color w:val="auto"/>
          <w:szCs w:val="21"/>
        </w:rPr>
        <w:t>执行企业标准、团体标准、地方标准的产品，检验项目参照上述内容执行。</w:t>
      </w:r>
      <w:bookmarkStart w:id="1" w:name="_GoBack"/>
      <w:bookmarkEnd w:id="1"/>
      <w:bookmarkStart w:id="0" w:name="_Hlk101710548"/>
    </w:p>
    <w:bookmarkEnd w:id="0"/>
    <w:p>
      <w:pPr>
        <w:pStyle w:val="14"/>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3 判定规则</w:t>
      </w:r>
    </w:p>
    <w:p>
      <w:pPr>
        <w:pStyle w:val="16"/>
        <w:rPr>
          <w:color w:val="auto"/>
        </w:rPr>
      </w:pPr>
      <w:r>
        <w:rPr>
          <w:color w:val="auto"/>
        </w:rPr>
        <w:t>3.1依据标准</w:t>
      </w:r>
    </w:p>
    <w:p>
      <w:pPr>
        <w:snapToGrid w:val="0"/>
        <w:spacing w:line="440" w:lineRule="exact"/>
        <w:ind w:firstLine="42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szCs w:val="21"/>
          <w:lang w:val="en-US" w:eastAsia="zh-CN"/>
        </w:rPr>
        <w:t>GB 5725-2009安全网</w:t>
      </w:r>
    </w:p>
    <w:p>
      <w:pPr>
        <w:spacing w:line="440" w:lineRule="exact"/>
        <w:ind w:firstLine="420" w:firstLineChars="200"/>
        <w:rPr>
          <w:bCs/>
          <w:strike/>
          <w:color w:val="auto"/>
          <w:szCs w:val="21"/>
        </w:rPr>
      </w:pPr>
      <w:r>
        <w:rPr>
          <w:color w:val="auto"/>
          <w:szCs w:val="21"/>
        </w:rPr>
        <w:t>现行有效的企业标准、团体标准、地方标准及产品明示质量要求</w:t>
      </w:r>
    </w:p>
    <w:p>
      <w:pPr>
        <w:pStyle w:val="16"/>
        <w:rPr>
          <w:color w:val="auto"/>
        </w:rPr>
      </w:pPr>
      <w:r>
        <w:rPr>
          <w:color w:val="auto"/>
        </w:rPr>
        <w:t>3.2判定原则</w:t>
      </w:r>
    </w:p>
    <w:p>
      <w:pPr>
        <w:snapToGrid w:val="0"/>
        <w:spacing w:line="440" w:lineRule="exact"/>
        <w:ind w:firstLine="420" w:firstLineChars="200"/>
        <w:rPr>
          <w:rFonts w:ascii="宋体"/>
          <w:color w:val="auto"/>
          <w:szCs w:val="21"/>
        </w:rPr>
      </w:pPr>
      <w:r>
        <w:rPr>
          <w:rFonts w:hint="eastAsia" w:ascii="宋体" w:hAnsi="宋体"/>
          <w:color w:val="auto"/>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240" w:lineRule="auto"/>
        <w:ind w:firstLine="420" w:firstLineChars="200"/>
        <w:rPr>
          <w:rFonts w:ascii="宋体" w:cs="宋体"/>
          <w:color w:val="auto"/>
          <w:kern w:val="0"/>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en-US"/>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RiYmU4NDFiZWIwZjAzZmQ4ZjdiODBmODk1NmEifQ=="/>
  </w:docVars>
  <w:rsids>
    <w:rsidRoot w:val="00B4742C"/>
    <w:rsid w:val="00024CC3"/>
    <w:rsid w:val="000658AA"/>
    <w:rsid w:val="00066F91"/>
    <w:rsid w:val="00073DD7"/>
    <w:rsid w:val="000B1EB1"/>
    <w:rsid w:val="000F3245"/>
    <w:rsid w:val="00110537"/>
    <w:rsid w:val="00146928"/>
    <w:rsid w:val="001525ED"/>
    <w:rsid w:val="001A378B"/>
    <w:rsid w:val="001C4DD7"/>
    <w:rsid w:val="001D6315"/>
    <w:rsid w:val="002A0CD5"/>
    <w:rsid w:val="002A6289"/>
    <w:rsid w:val="002E165D"/>
    <w:rsid w:val="003116A5"/>
    <w:rsid w:val="0031563A"/>
    <w:rsid w:val="00335A02"/>
    <w:rsid w:val="003416E6"/>
    <w:rsid w:val="003519D7"/>
    <w:rsid w:val="00383C2A"/>
    <w:rsid w:val="003B0CD8"/>
    <w:rsid w:val="003C0A55"/>
    <w:rsid w:val="003C58A5"/>
    <w:rsid w:val="003E24F8"/>
    <w:rsid w:val="003F2646"/>
    <w:rsid w:val="00462F0D"/>
    <w:rsid w:val="00491D5A"/>
    <w:rsid w:val="004B4FF5"/>
    <w:rsid w:val="004C3B18"/>
    <w:rsid w:val="004C72C5"/>
    <w:rsid w:val="004C73C3"/>
    <w:rsid w:val="004D31EE"/>
    <w:rsid w:val="00536FC4"/>
    <w:rsid w:val="005C0B9D"/>
    <w:rsid w:val="005D5A8C"/>
    <w:rsid w:val="0061185A"/>
    <w:rsid w:val="00641194"/>
    <w:rsid w:val="00664070"/>
    <w:rsid w:val="006D226F"/>
    <w:rsid w:val="006D3C73"/>
    <w:rsid w:val="0070079E"/>
    <w:rsid w:val="00761E48"/>
    <w:rsid w:val="00784764"/>
    <w:rsid w:val="00794DED"/>
    <w:rsid w:val="007B5A34"/>
    <w:rsid w:val="007B66FE"/>
    <w:rsid w:val="007C3C13"/>
    <w:rsid w:val="008051AA"/>
    <w:rsid w:val="00857C0E"/>
    <w:rsid w:val="008B2D53"/>
    <w:rsid w:val="008F6FFF"/>
    <w:rsid w:val="0090340F"/>
    <w:rsid w:val="00920FC2"/>
    <w:rsid w:val="00925875"/>
    <w:rsid w:val="0093233A"/>
    <w:rsid w:val="009E2EEC"/>
    <w:rsid w:val="00AB37F2"/>
    <w:rsid w:val="00AB38F1"/>
    <w:rsid w:val="00B4742C"/>
    <w:rsid w:val="00BA4C3D"/>
    <w:rsid w:val="00BC364A"/>
    <w:rsid w:val="00C2597E"/>
    <w:rsid w:val="00C50BB6"/>
    <w:rsid w:val="00C96F14"/>
    <w:rsid w:val="00CA1052"/>
    <w:rsid w:val="00CA2402"/>
    <w:rsid w:val="00D03B6E"/>
    <w:rsid w:val="00D14605"/>
    <w:rsid w:val="00D27DFF"/>
    <w:rsid w:val="00D66105"/>
    <w:rsid w:val="00D86E21"/>
    <w:rsid w:val="00DA208C"/>
    <w:rsid w:val="00DB1312"/>
    <w:rsid w:val="00DB40DD"/>
    <w:rsid w:val="00DE0C87"/>
    <w:rsid w:val="00DE0D14"/>
    <w:rsid w:val="00DF16EE"/>
    <w:rsid w:val="00E023C9"/>
    <w:rsid w:val="00E12338"/>
    <w:rsid w:val="00E16EF9"/>
    <w:rsid w:val="00E85545"/>
    <w:rsid w:val="00EA2566"/>
    <w:rsid w:val="00EA71AE"/>
    <w:rsid w:val="00EE479F"/>
    <w:rsid w:val="00F01B54"/>
    <w:rsid w:val="00F05A01"/>
    <w:rsid w:val="00F1530A"/>
    <w:rsid w:val="00F54155"/>
    <w:rsid w:val="00F92AB0"/>
    <w:rsid w:val="00FB1BD0"/>
    <w:rsid w:val="00FD4E25"/>
    <w:rsid w:val="0AB5167F"/>
    <w:rsid w:val="13A617CC"/>
    <w:rsid w:val="14340836"/>
    <w:rsid w:val="1B8053AD"/>
    <w:rsid w:val="22BD5DCC"/>
    <w:rsid w:val="24BF7592"/>
    <w:rsid w:val="2993210D"/>
    <w:rsid w:val="29F11802"/>
    <w:rsid w:val="2AF06156"/>
    <w:rsid w:val="2BA671F3"/>
    <w:rsid w:val="2FEC17E4"/>
    <w:rsid w:val="37FFA6F2"/>
    <w:rsid w:val="3B034953"/>
    <w:rsid w:val="3C3A3734"/>
    <w:rsid w:val="43866AFE"/>
    <w:rsid w:val="44446AFA"/>
    <w:rsid w:val="522272BA"/>
    <w:rsid w:val="54BC073D"/>
    <w:rsid w:val="54D75815"/>
    <w:rsid w:val="5540315B"/>
    <w:rsid w:val="5B76EE84"/>
    <w:rsid w:val="5DE05904"/>
    <w:rsid w:val="647F13D0"/>
    <w:rsid w:val="6DB149DC"/>
    <w:rsid w:val="7FAA26FE"/>
    <w:rsid w:val="DFEC3BD5"/>
    <w:rsid w:val="F57FC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9">
    <w:name w:val="page number"/>
    <w:qFormat/>
    <w:uiPriority w:val="0"/>
  </w:style>
  <w:style w:type="character" w:customStyle="1" w:styleId="10">
    <w:name w:val="页脚 字符"/>
    <w:basedOn w:val="8"/>
    <w:semiHidden/>
    <w:qFormat/>
    <w:uiPriority w:val="99"/>
    <w:rPr>
      <w:rFonts w:ascii="Times New Roman" w:hAnsi="Times New Roman" w:eastAsia="宋体" w:cs="Times New Roman"/>
      <w:sz w:val="18"/>
      <w:szCs w:val="18"/>
    </w:rPr>
  </w:style>
  <w:style w:type="character" w:customStyle="1" w:styleId="11">
    <w:name w:val="页脚 字符1"/>
    <w:link w:val="4"/>
    <w:qFormat/>
    <w:uiPriority w:val="99"/>
    <w:rPr>
      <w:rFonts w:ascii="Times New Roman" w:hAnsi="Times New Roman" w:eastAsia="宋体" w:cs="Times New Roman"/>
      <w:sz w:val="18"/>
      <w:szCs w:val="18"/>
      <w:lang w:val="zh-CN" w:eastAsia="zh-CN"/>
    </w:rPr>
  </w:style>
  <w:style w:type="character" w:customStyle="1" w:styleId="12">
    <w:name w:val="页眉 字符"/>
    <w:basedOn w:val="8"/>
    <w:semiHidden/>
    <w:qFormat/>
    <w:uiPriority w:val="99"/>
    <w:rPr>
      <w:rFonts w:ascii="Times New Roman" w:hAnsi="Times New Roman" w:eastAsia="宋体" w:cs="Times New Roman"/>
      <w:sz w:val="18"/>
      <w:szCs w:val="18"/>
    </w:rPr>
  </w:style>
  <w:style w:type="character" w:customStyle="1" w:styleId="13">
    <w:name w:val="页眉 字符1"/>
    <w:link w:val="5"/>
    <w:qFormat/>
    <w:uiPriority w:val="99"/>
    <w:rPr>
      <w:rFonts w:ascii="Times New Roman" w:hAnsi="Times New Roman" w:eastAsia="宋体" w:cs="Times New Roman"/>
      <w:sz w:val="18"/>
      <w:szCs w:val="18"/>
      <w:lang w:val="zh-CN" w:eastAsia="zh-CN"/>
    </w:rPr>
  </w:style>
  <w:style w:type="paragraph" w:styleId="14">
    <w:name w:val="List Paragraph"/>
    <w:basedOn w:val="1"/>
    <w:qFormat/>
    <w:uiPriority w:val="1"/>
    <w:pPr>
      <w:ind w:firstLine="420" w:firstLineChars="200"/>
    </w:pPr>
    <w:rPr>
      <w:rFonts w:ascii="等线" w:hAnsi="等线" w:eastAsia="等线"/>
      <w:szCs w:val="22"/>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三级标题"/>
    <w:basedOn w:val="1"/>
    <w:link w:val="17"/>
    <w:qFormat/>
    <w:uiPriority w:val="0"/>
    <w:pPr>
      <w:snapToGrid w:val="0"/>
      <w:spacing w:line="440" w:lineRule="exact"/>
    </w:pPr>
    <w:rPr>
      <w:rFonts w:ascii="楷体_GB2312" w:hAnsi="楷体_GB2312" w:eastAsia="楷体_GB2312" w:cs="楷体_GB2312"/>
      <w:color w:val="000000"/>
      <w:szCs w:val="21"/>
    </w:rPr>
  </w:style>
  <w:style w:type="character" w:customStyle="1" w:styleId="17">
    <w:name w:val="三级标题 Char"/>
    <w:basedOn w:val="8"/>
    <w:link w:val="16"/>
    <w:qFormat/>
    <w:uiPriority w:val="0"/>
    <w:rPr>
      <w:rFonts w:ascii="楷体_GB2312" w:hAnsi="楷体_GB2312" w:eastAsia="楷体_GB2312" w:cs="楷体_GB2312"/>
      <w:color w:val="000000"/>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688</Words>
  <Characters>793</Characters>
  <Lines>9</Lines>
  <Paragraphs>2</Paragraphs>
  <TotalTime>0</TotalTime>
  <ScaleCrop>false</ScaleCrop>
  <LinksUpToDate>false</LinksUpToDate>
  <CharactersWithSpaces>810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2022-05-13T14:42:00Z</dcterms:created>
  <dc:creator>Admin</dc:creator>
  <cp:lastModifiedBy>王瑞琳</cp:lastModifiedBy>
  <dcterms:modified xsi:type="dcterms:W3CDTF">2025-09-15T06:13:04Z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9E3D7B394AE7444BA05A0B5ABB6E21DC</vt:lpwstr>
  </property>
  <property fmtid="{D5CDD505-2E9C-101B-9397-08002B2CF9AE}" pid="4" name="KSOTemplateDocerSaveRecord">
    <vt:lpwstr>eyJoZGlkIjoiZTJkMjU2MWFkMjI5NDNhMjM1NmQ0OWRlMWI3ZTEwZTAiLCJ1c2VySWQiOiIxNDM1MDQxMzc0In0=</vt:lpwstr>
  </property>
</Properties>
</file>