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E039B">
      <w:pPr>
        <w:adjustRightInd w:val="0"/>
        <w:snapToGrid w:val="0"/>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auto"/>
          <w:sz w:val="32"/>
          <w:szCs w:val="32"/>
          <w:lang w:val="en-US" w:eastAsia="zh-CN"/>
        </w:rPr>
        <w:t>临汾市</w:t>
      </w:r>
      <w:r>
        <w:rPr>
          <w:rFonts w:ascii="宋体" w:hAnsi="宋体" w:eastAsia="宋体" w:cs="宋体"/>
          <w:b/>
          <w:color w:val="auto"/>
          <w:sz w:val="32"/>
          <w:u w:color="auto"/>
        </w:rPr>
        <w:t>煤</w:t>
      </w:r>
      <w:r>
        <w:rPr>
          <w:rFonts w:hint="eastAsia" w:ascii="宋体" w:hAnsi="宋体" w:eastAsia="宋体" w:cs="宋体"/>
          <w:b/>
          <w:bCs/>
          <w:color w:val="000000"/>
          <w:sz w:val="32"/>
          <w:szCs w:val="32"/>
        </w:rPr>
        <w:t>产品质量监督抽查实施细则</w:t>
      </w:r>
    </w:p>
    <w:p w14:paraId="6D8C0563">
      <w:pPr>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（202</w:t>
      </w:r>
      <w:r>
        <w:rPr>
          <w:rFonts w:hint="eastAsia" w:ascii="宋体" w:hAnsi="宋体" w:cs="宋体"/>
          <w:b/>
          <w:bCs/>
          <w:color w:val="000000"/>
          <w:sz w:val="32"/>
          <w:szCs w:val="32"/>
          <w:lang w:val="en-US" w:eastAsia="zh-CN"/>
        </w:rPr>
        <w:t>5</w:t>
      </w:r>
      <w:r>
        <w:rPr>
          <w:rFonts w:hint="eastAsia" w:ascii="宋体" w:hAnsi="宋体" w:eastAsia="宋体" w:cs="宋体"/>
          <w:b/>
          <w:bCs/>
          <w:color w:val="000000"/>
          <w:sz w:val="32"/>
          <w:szCs w:val="32"/>
        </w:rPr>
        <w:t>年版）</w:t>
      </w:r>
    </w:p>
    <w:p w14:paraId="0A3F8904">
      <w:pPr>
        <w:adjustRightInd w:val="0"/>
        <w:snapToGrid w:val="0"/>
        <w:spacing w:line="440" w:lineRule="exact"/>
        <w:jc w:val="center"/>
        <w:rPr>
          <w:rFonts w:eastAsia="方正小标宋简体"/>
          <w:color w:val="000000"/>
          <w:sz w:val="32"/>
          <w:szCs w:val="32"/>
        </w:rPr>
      </w:pPr>
    </w:p>
    <w:p w14:paraId="2E9650E9">
      <w:pPr>
        <w:snapToGrid w:val="0"/>
        <w:spacing w:line="440" w:lineRule="exact"/>
        <w:rPr>
          <w:rFonts w:eastAsia="黑体"/>
          <w:color w:val="000000"/>
          <w:szCs w:val="21"/>
        </w:rPr>
      </w:pPr>
      <w:r>
        <w:rPr>
          <w:rFonts w:eastAsia="黑体"/>
          <w:color w:val="000000"/>
          <w:szCs w:val="21"/>
        </w:rPr>
        <w:t>1 抽样方法</w:t>
      </w:r>
    </w:p>
    <w:p w14:paraId="55F2669B">
      <w:pPr>
        <w:snapToGrid w:val="0"/>
        <w:spacing w:line="440" w:lineRule="exact"/>
        <w:ind w:firstLine="420" w:firstLineChars="200"/>
        <w:rPr>
          <w:color w:val="000000"/>
          <w:szCs w:val="21"/>
        </w:rPr>
      </w:pPr>
      <w:r>
        <w:rPr>
          <w:color w:val="000000"/>
          <w:szCs w:val="21"/>
        </w:rPr>
        <w:t>以随机抽样的方式在被抽样生产者、销售者的待销产品中抽取。</w:t>
      </w:r>
    </w:p>
    <w:p w14:paraId="78BAB969">
      <w:pPr>
        <w:snapToGrid w:val="0"/>
        <w:spacing w:line="440" w:lineRule="exact"/>
        <w:ind w:firstLine="420" w:firstLineChars="200"/>
        <w:rPr>
          <w:color w:val="000000"/>
          <w:szCs w:val="21"/>
        </w:rPr>
      </w:pPr>
      <w:r>
        <w:rPr>
          <w:color w:val="000000"/>
          <w:szCs w:val="21"/>
        </w:rPr>
        <w:t>随机数一般可使用随机数表等方法产生。</w:t>
      </w:r>
    </w:p>
    <w:p w14:paraId="1E9B9757">
      <w:pPr>
        <w:snapToGrid w:val="0"/>
        <w:spacing w:line="440" w:lineRule="exact"/>
        <w:ind w:firstLine="420" w:firstLineChars="200"/>
        <w:rPr>
          <w:rFonts w:hint="eastAsia"/>
          <w:color w:val="000000"/>
          <w:szCs w:val="21"/>
        </w:rPr>
      </w:pPr>
      <w:r>
        <w:rPr>
          <w:rFonts w:hint="eastAsia"/>
          <w:color w:val="000000"/>
          <w:szCs w:val="21"/>
        </w:rPr>
        <w:t>民用散煤产品抽样时，将样品用破碎机制备成粒度不大于6mm的煤样，每批次样品取样不少于10kg，其中5kg作为检验样品，5kg作为备用样品。</w:t>
      </w:r>
    </w:p>
    <w:p w14:paraId="2659E768">
      <w:pPr>
        <w:snapToGrid w:val="0"/>
        <w:spacing w:line="440" w:lineRule="exact"/>
        <w:ind w:firstLine="420" w:firstLineChars="200"/>
        <w:rPr>
          <w:rFonts w:hint="eastAsia"/>
          <w:color w:val="000000"/>
          <w:szCs w:val="21"/>
        </w:rPr>
      </w:pPr>
      <w:r>
        <w:rPr>
          <w:rFonts w:hint="eastAsia"/>
          <w:color w:val="000000"/>
          <w:szCs w:val="21"/>
          <w:lang w:val="en-US" w:eastAsia="zh-CN"/>
        </w:rPr>
        <w:t>商品煤</w:t>
      </w:r>
      <w:r>
        <w:rPr>
          <w:rFonts w:hint="eastAsia"/>
          <w:color w:val="000000"/>
          <w:szCs w:val="21"/>
        </w:rPr>
        <w:t>产品抽样时，将样品用破</w:t>
      </w:r>
      <w:bookmarkStart w:id="0" w:name="_GoBack"/>
      <w:bookmarkEnd w:id="0"/>
      <w:r>
        <w:rPr>
          <w:rFonts w:hint="eastAsia"/>
          <w:color w:val="000000"/>
          <w:szCs w:val="21"/>
        </w:rPr>
        <w:t>碎机制备成粒度不大于6mm的煤样，每批次动力煤</w:t>
      </w:r>
      <w:r>
        <w:rPr>
          <w:rFonts w:hint="eastAsia"/>
          <w:color w:val="000000"/>
          <w:szCs w:val="21"/>
          <w:lang w:eastAsia="zh-CN"/>
        </w:rPr>
        <w:t>、冶金用煤、</w:t>
      </w:r>
      <w:r>
        <w:rPr>
          <w:rFonts w:hint="eastAsia"/>
          <w:color w:val="000000"/>
          <w:szCs w:val="21"/>
        </w:rPr>
        <w:t>化工原料用煤样品取样不少于10kg，其中5kg作为检验样品，5kg作为备用样品。</w:t>
      </w:r>
    </w:p>
    <w:p w14:paraId="2FB6B436">
      <w:pPr>
        <w:snapToGrid w:val="0"/>
        <w:spacing w:line="440" w:lineRule="exact"/>
        <w:rPr>
          <w:rFonts w:hint="eastAsia"/>
          <w:color w:val="000000"/>
          <w:szCs w:val="21"/>
          <w:lang w:eastAsia="zh-CN"/>
        </w:rPr>
      </w:pPr>
    </w:p>
    <w:p w14:paraId="7C5E2B64">
      <w:pPr>
        <w:snapToGrid w:val="0"/>
        <w:spacing w:line="440" w:lineRule="exact"/>
        <w:rPr>
          <w:rFonts w:eastAsia="黑体"/>
          <w:color w:val="000000"/>
          <w:szCs w:val="21"/>
        </w:rPr>
      </w:pPr>
      <w:r>
        <w:rPr>
          <w:rFonts w:eastAsia="黑体"/>
          <w:color w:val="000000"/>
          <w:szCs w:val="21"/>
        </w:rPr>
        <w:t>2 检验依据</w:t>
      </w:r>
    </w:p>
    <w:p w14:paraId="3865BD39">
      <w:pPr>
        <w:snapToGrid w:val="0"/>
        <w:spacing w:line="4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表1商品煤（动力用煤）</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1833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82912B4">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themeColor="text1"/>
                <w:sz w:val="21"/>
                <w:szCs w:val="21"/>
                <w14:textFill>
                  <w14:solidFill>
                    <w14:schemeClr w14:val="tx1"/>
                  </w14:solidFill>
                </w14:textFill>
              </w:rPr>
              <w:t>序号</w:t>
            </w:r>
          </w:p>
        </w:tc>
        <w:tc>
          <w:tcPr>
            <w:tcW w:w="4110" w:type="dxa"/>
            <w:vAlign w:val="center"/>
          </w:tcPr>
          <w:p w14:paraId="4A047831">
            <w:pPr>
              <w:snapToGrid w:val="0"/>
              <w:spacing w:line="440" w:lineRule="exact"/>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检验项目</w:t>
            </w:r>
          </w:p>
        </w:tc>
        <w:tc>
          <w:tcPr>
            <w:tcW w:w="3473" w:type="dxa"/>
            <w:vAlign w:val="center"/>
          </w:tcPr>
          <w:p w14:paraId="6DC8830D">
            <w:pPr>
              <w:snapToGrid w:val="0"/>
              <w:spacing w:line="440" w:lineRule="exact"/>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检验方法</w:t>
            </w:r>
          </w:p>
        </w:tc>
      </w:tr>
      <w:tr w14:paraId="070F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66C24C1">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w:t>
            </w:r>
          </w:p>
        </w:tc>
        <w:tc>
          <w:tcPr>
            <w:tcW w:w="4110" w:type="dxa"/>
            <w:vAlign w:val="center"/>
          </w:tcPr>
          <w:p w14:paraId="395B28C7">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灰分</w:t>
            </w:r>
          </w:p>
        </w:tc>
        <w:tc>
          <w:tcPr>
            <w:tcW w:w="3473" w:type="dxa"/>
            <w:vAlign w:val="center"/>
          </w:tcPr>
          <w:p w14:paraId="7F16C272">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GB/T 212-2008</w:t>
            </w:r>
          </w:p>
        </w:tc>
      </w:tr>
      <w:tr w14:paraId="7FBA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6144625">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w:t>
            </w:r>
          </w:p>
        </w:tc>
        <w:tc>
          <w:tcPr>
            <w:tcW w:w="4110" w:type="dxa"/>
            <w:vAlign w:val="center"/>
          </w:tcPr>
          <w:p w14:paraId="2D54853D">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挥发分</w:t>
            </w:r>
          </w:p>
        </w:tc>
        <w:tc>
          <w:tcPr>
            <w:tcW w:w="3473" w:type="dxa"/>
            <w:vAlign w:val="center"/>
          </w:tcPr>
          <w:p w14:paraId="220C7642">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GB/T 212-2008</w:t>
            </w:r>
          </w:p>
        </w:tc>
      </w:tr>
      <w:tr w14:paraId="142C8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541A9F5">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3</w:t>
            </w:r>
          </w:p>
        </w:tc>
        <w:tc>
          <w:tcPr>
            <w:tcW w:w="4110" w:type="dxa"/>
            <w:vAlign w:val="center"/>
          </w:tcPr>
          <w:p w14:paraId="6164731A">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全硫</w:t>
            </w:r>
          </w:p>
        </w:tc>
        <w:tc>
          <w:tcPr>
            <w:tcW w:w="3473" w:type="dxa"/>
            <w:vAlign w:val="center"/>
          </w:tcPr>
          <w:p w14:paraId="55C6231A">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GB/T 214-2007</w:t>
            </w:r>
          </w:p>
        </w:tc>
      </w:tr>
      <w:tr w14:paraId="698CA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4557C6D">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4</w:t>
            </w:r>
          </w:p>
        </w:tc>
        <w:tc>
          <w:tcPr>
            <w:tcW w:w="4110" w:type="dxa"/>
            <w:vAlign w:val="center"/>
          </w:tcPr>
          <w:p w14:paraId="66FFD60E">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磷含量</w:t>
            </w:r>
          </w:p>
        </w:tc>
        <w:tc>
          <w:tcPr>
            <w:tcW w:w="3473" w:type="dxa"/>
            <w:vAlign w:val="center"/>
          </w:tcPr>
          <w:p w14:paraId="528AA3CB">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GB/T 216-2003</w:t>
            </w:r>
          </w:p>
        </w:tc>
      </w:tr>
      <w:tr w14:paraId="1889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85799AA">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5</w:t>
            </w:r>
          </w:p>
        </w:tc>
        <w:tc>
          <w:tcPr>
            <w:tcW w:w="4110" w:type="dxa"/>
            <w:vAlign w:val="center"/>
          </w:tcPr>
          <w:p w14:paraId="0DE98B3A">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氯含量</w:t>
            </w:r>
          </w:p>
        </w:tc>
        <w:tc>
          <w:tcPr>
            <w:tcW w:w="3473" w:type="dxa"/>
            <w:vAlign w:val="center"/>
          </w:tcPr>
          <w:p w14:paraId="2EF69BAD">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GB/T 3558-2014</w:t>
            </w:r>
          </w:p>
        </w:tc>
      </w:tr>
      <w:tr w14:paraId="58885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F4D019A">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6</w:t>
            </w:r>
          </w:p>
        </w:tc>
        <w:tc>
          <w:tcPr>
            <w:tcW w:w="4110" w:type="dxa"/>
            <w:vAlign w:val="center"/>
          </w:tcPr>
          <w:p w14:paraId="0A595628">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砷含量</w:t>
            </w:r>
          </w:p>
        </w:tc>
        <w:tc>
          <w:tcPr>
            <w:tcW w:w="3473" w:type="dxa"/>
            <w:vAlign w:val="center"/>
          </w:tcPr>
          <w:p w14:paraId="787E0D77">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GB/T 3058-2019</w:t>
            </w:r>
          </w:p>
        </w:tc>
      </w:tr>
      <w:tr w14:paraId="24C39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E266658">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7</w:t>
            </w:r>
          </w:p>
        </w:tc>
        <w:tc>
          <w:tcPr>
            <w:tcW w:w="4110" w:type="dxa"/>
            <w:vAlign w:val="center"/>
          </w:tcPr>
          <w:p w14:paraId="2240AEE0">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汞含量</w:t>
            </w:r>
          </w:p>
        </w:tc>
        <w:tc>
          <w:tcPr>
            <w:tcW w:w="3473" w:type="dxa"/>
            <w:vAlign w:val="center"/>
          </w:tcPr>
          <w:p w14:paraId="04018BE2">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GB/T 16659-2024</w:t>
            </w:r>
          </w:p>
        </w:tc>
      </w:tr>
      <w:tr w14:paraId="1CB5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19A8A7A">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8</w:t>
            </w:r>
          </w:p>
        </w:tc>
        <w:tc>
          <w:tcPr>
            <w:tcW w:w="4110" w:type="dxa"/>
            <w:vAlign w:val="center"/>
          </w:tcPr>
          <w:p w14:paraId="2209EA7D">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氟含量</w:t>
            </w:r>
          </w:p>
        </w:tc>
        <w:tc>
          <w:tcPr>
            <w:tcW w:w="3473" w:type="dxa"/>
            <w:vAlign w:val="center"/>
          </w:tcPr>
          <w:p w14:paraId="1A8CF7E5">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GB/T 4633-2014</w:t>
            </w:r>
          </w:p>
        </w:tc>
      </w:tr>
      <w:tr w14:paraId="68C37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B6F7B8B">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9</w:t>
            </w:r>
          </w:p>
        </w:tc>
        <w:tc>
          <w:tcPr>
            <w:tcW w:w="4110" w:type="dxa"/>
            <w:vAlign w:val="center"/>
          </w:tcPr>
          <w:p w14:paraId="39172716">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发热量</w:t>
            </w:r>
          </w:p>
        </w:tc>
        <w:tc>
          <w:tcPr>
            <w:tcW w:w="3473" w:type="dxa"/>
            <w:vAlign w:val="center"/>
          </w:tcPr>
          <w:p w14:paraId="74904653">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GB/T 213-2008</w:t>
            </w:r>
          </w:p>
        </w:tc>
      </w:tr>
    </w:tbl>
    <w:p w14:paraId="71C64382">
      <w:pPr>
        <w:snapToGrid w:val="0"/>
        <w:spacing w:line="4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表2商品煤（</w:t>
      </w:r>
      <w:r>
        <w:rPr>
          <w:rFonts w:hint="eastAsia" w:ascii="宋体" w:hAnsi="宋体" w:eastAsia="宋体" w:cs="宋体"/>
          <w:color w:val="000000"/>
          <w:sz w:val="21"/>
          <w:szCs w:val="21"/>
          <w:lang w:eastAsia="zh-CN"/>
        </w:rPr>
        <w:t>冶金用煤</w:t>
      </w:r>
      <w:r>
        <w:rPr>
          <w:rFonts w:hint="eastAsia" w:ascii="宋体" w:hAnsi="宋体" w:eastAsia="宋体" w:cs="宋体"/>
          <w:color w:val="000000"/>
          <w:sz w:val="21"/>
          <w:szCs w:val="21"/>
          <w:lang w:val="en-US" w:eastAsia="zh-CN"/>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385F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D3DC551">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themeColor="text1"/>
                <w:sz w:val="21"/>
                <w:szCs w:val="21"/>
                <w14:textFill>
                  <w14:solidFill>
                    <w14:schemeClr w14:val="tx1"/>
                  </w14:solidFill>
                </w14:textFill>
              </w:rPr>
              <w:t>序号</w:t>
            </w:r>
          </w:p>
        </w:tc>
        <w:tc>
          <w:tcPr>
            <w:tcW w:w="4110" w:type="dxa"/>
            <w:vAlign w:val="center"/>
          </w:tcPr>
          <w:p w14:paraId="28CA5F58">
            <w:pPr>
              <w:snapToGrid w:val="0"/>
              <w:spacing w:line="440" w:lineRule="exact"/>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检验项目</w:t>
            </w:r>
          </w:p>
        </w:tc>
        <w:tc>
          <w:tcPr>
            <w:tcW w:w="3473" w:type="dxa"/>
            <w:vAlign w:val="center"/>
          </w:tcPr>
          <w:p w14:paraId="44BFAC99">
            <w:pPr>
              <w:snapToGrid w:val="0"/>
              <w:spacing w:line="440" w:lineRule="exact"/>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检验方法</w:t>
            </w:r>
          </w:p>
        </w:tc>
      </w:tr>
      <w:tr w14:paraId="4C64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E235397">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w:t>
            </w:r>
          </w:p>
        </w:tc>
        <w:tc>
          <w:tcPr>
            <w:tcW w:w="4110" w:type="dxa"/>
            <w:vAlign w:val="center"/>
          </w:tcPr>
          <w:p w14:paraId="60D972E8">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灰分</w:t>
            </w:r>
          </w:p>
        </w:tc>
        <w:tc>
          <w:tcPr>
            <w:tcW w:w="3473" w:type="dxa"/>
            <w:vAlign w:val="center"/>
          </w:tcPr>
          <w:p w14:paraId="2159DAC8">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GB/T 212-2008</w:t>
            </w:r>
          </w:p>
        </w:tc>
      </w:tr>
      <w:tr w14:paraId="4D05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FC2E281">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w:t>
            </w:r>
          </w:p>
        </w:tc>
        <w:tc>
          <w:tcPr>
            <w:tcW w:w="4110" w:type="dxa"/>
            <w:vAlign w:val="center"/>
          </w:tcPr>
          <w:p w14:paraId="5A47816B">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挥发分</w:t>
            </w:r>
          </w:p>
        </w:tc>
        <w:tc>
          <w:tcPr>
            <w:tcW w:w="3473" w:type="dxa"/>
            <w:vAlign w:val="center"/>
          </w:tcPr>
          <w:p w14:paraId="0C74D1B4">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GB/T 212-2008</w:t>
            </w:r>
          </w:p>
        </w:tc>
      </w:tr>
      <w:tr w14:paraId="35164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E5AB349">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3</w:t>
            </w:r>
          </w:p>
        </w:tc>
        <w:tc>
          <w:tcPr>
            <w:tcW w:w="4110" w:type="dxa"/>
            <w:vAlign w:val="center"/>
          </w:tcPr>
          <w:p w14:paraId="550C5423">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全硫</w:t>
            </w:r>
          </w:p>
        </w:tc>
        <w:tc>
          <w:tcPr>
            <w:tcW w:w="3473" w:type="dxa"/>
            <w:vAlign w:val="center"/>
          </w:tcPr>
          <w:p w14:paraId="526F4799">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GB/T 214-2007</w:t>
            </w:r>
          </w:p>
        </w:tc>
      </w:tr>
      <w:tr w14:paraId="25D00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A31E0EF">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4</w:t>
            </w:r>
          </w:p>
        </w:tc>
        <w:tc>
          <w:tcPr>
            <w:tcW w:w="4110" w:type="dxa"/>
            <w:vAlign w:val="center"/>
          </w:tcPr>
          <w:p w14:paraId="0E5313A9">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磷含量</w:t>
            </w:r>
          </w:p>
        </w:tc>
        <w:tc>
          <w:tcPr>
            <w:tcW w:w="3473" w:type="dxa"/>
            <w:vAlign w:val="center"/>
          </w:tcPr>
          <w:p w14:paraId="50643F42">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GB/T 216-2003</w:t>
            </w:r>
          </w:p>
        </w:tc>
      </w:tr>
      <w:tr w14:paraId="6F80C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AAEF506">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5</w:t>
            </w:r>
          </w:p>
        </w:tc>
        <w:tc>
          <w:tcPr>
            <w:tcW w:w="4110" w:type="dxa"/>
            <w:vAlign w:val="center"/>
          </w:tcPr>
          <w:p w14:paraId="492B9E46">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氯含量</w:t>
            </w:r>
          </w:p>
        </w:tc>
        <w:tc>
          <w:tcPr>
            <w:tcW w:w="3473" w:type="dxa"/>
            <w:vAlign w:val="center"/>
          </w:tcPr>
          <w:p w14:paraId="4228FA24">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GB/T 3558-2014</w:t>
            </w:r>
          </w:p>
        </w:tc>
      </w:tr>
      <w:tr w14:paraId="49EAF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BF02B0E">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6</w:t>
            </w:r>
          </w:p>
        </w:tc>
        <w:tc>
          <w:tcPr>
            <w:tcW w:w="4110" w:type="dxa"/>
            <w:vAlign w:val="center"/>
          </w:tcPr>
          <w:p w14:paraId="1DDCC6D7">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砷含量</w:t>
            </w:r>
          </w:p>
        </w:tc>
        <w:tc>
          <w:tcPr>
            <w:tcW w:w="3473" w:type="dxa"/>
            <w:vAlign w:val="center"/>
          </w:tcPr>
          <w:p w14:paraId="730B5718">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GB/T 3058-2019</w:t>
            </w:r>
          </w:p>
        </w:tc>
      </w:tr>
      <w:tr w14:paraId="09D3C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E459EAF">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7</w:t>
            </w:r>
          </w:p>
        </w:tc>
        <w:tc>
          <w:tcPr>
            <w:tcW w:w="4110" w:type="dxa"/>
            <w:vAlign w:val="center"/>
          </w:tcPr>
          <w:p w14:paraId="2C14475B">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汞含量</w:t>
            </w:r>
          </w:p>
        </w:tc>
        <w:tc>
          <w:tcPr>
            <w:tcW w:w="3473" w:type="dxa"/>
            <w:vAlign w:val="center"/>
          </w:tcPr>
          <w:p w14:paraId="52E31E72">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GB/T 16659-2024</w:t>
            </w:r>
          </w:p>
        </w:tc>
      </w:tr>
      <w:tr w14:paraId="7727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9A4983C">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8</w:t>
            </w:r>
          </w:p>
        </w:tc>
        <w:tc>
          <w:tcPr>
            <w:tcW w:w="4110" w:type="dxa"/>
            <w:vAlign w:val="center"/>
          </w:tcPr>
          <w:p w14:paraId="1688F50D">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氟含量</w:t>
            </w:r>
          </w:p>
        </w:tc>
        <w:tc>
          <w:tcPr>
            <w:tcW w:w="3473" w:type="dxa"/>
            <w:vAlign w:val="center"/>
          </w:tcPr>
          <w:p w14:paraId="62173D36">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GB/T 4633-2014</w:t>
            </w:r>
          </w:p>
        </w:tc>
      </w:tr>
    </w:tbl>
    <w:p w14:paraId="455B12CC">
      <w:pPr>
        <w:snapToGrid w:val="0"/>
        <w:spacing w:line="440" w:lineRule="exact"/>
        <w:jc w:val="center"/>
        <w:rPr>
          <w:rFonts w:hint="eastAsia" w:ascii="宋体" w:hAnsi="宋体" w:eastAsia="宋体" w:cs="宋体"/>
          <w:color w:val="000000"/>
          <w:sz w:val="21"/>
          <w:szCs w:val="21"/>
          <w:lang w:val="en-US" w:eastAsia="zh-CN"/>
        </w:rPr>
      </w:pPr>
    </w:p>
    <w:p w14:paraId="7E363434">
      <w:pPr>
        <w:snapToGrid w:val="0"/>
        <w:spacing w:line="4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表3商品煤（</w:t>
      </w:r>
      <w:r>
        <w:rPr>
          <w:rFonts w:hint="eastAsia" w:ascii="宋体" w:hAnsi="宋体" w:eastAsia="宋体" w:cs="宋体"/>
          <w:color w:val="000000"/>
          <w:sz w:val="21"/>
          <w:szCs w:val="21"/>
        </w:rPr>
        <w:t>化工原料用煤</w:t>
      </w:r>
      <w:r>
        <w:rPr>
          <w:rFonts w:hint="eastAsia" w:ascii="宋体" w:hAnsi="宋体" w:eastAsia="宋体" w:cs="宋体"/>
          <w:color w:val="000000"/>
          <w:sz w:val="21"/>
          <w:szCs w:val="21"/>
          <w:lang w:val="en-US" w:eastAsia="zh-CN"/>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77963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D7EC283">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themeColor="text1"/>
                <w:sz w:val="21"/>
                <w:szCs w:val="21"/>
                <w14:textFill>
                  <w14:solidFill>
                    <w14:schemeClr w14:val="tx1"/>
                  </w14:solidFill>
                </w14:textFill>
              </w:rPr>
              <w:t>序号</w:t>
            </w:r>
          </w:p>
        </w:tc>
        <w:tc>
          <w:tcPr>
            <w:tcW w:w="4110" w:type="dxa"/>
            <w:vAlign w:val="center"/>
          </w:tcPr>
          <w:p w14:paraId="6F5328DD">
            <w:pPr>
              <w:snapToGrid w:val="0"/>
              <w:spacing w:line="440" w:lineRule="exact"/>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检验项目</w:t>
            </w:r>
          </w:p>
        </w:tc>
        <w:tc>
          <w:tcPr>
            <w:tcW w:w="3473" w:type="dxa"/>
            <w:vAlign w:val="center"/>
          </w:tcPr>
          <w:p w14:paraId="1F1B543C">
            <w:pPr>
              <w:snapToGrid w:val="0"/>
              <w:spacing w:line="440" w:lineRule="exact"/>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检验方法</w:t>
            </w:r>
          </w:p>
        </w:tc>
      </w:tr>
      <w:tr w14:paraId="4018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244380C">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w:t>
            </w:r>
          </w:p>
        </w:tc>
        <w:tc>
          <w:tcPr>
            <w:tcW w:w="4110" w:type="dxa"/>
            <w:vAlign w:val="center"/>
          </w:tcPr>
          <w:p w14:paraId="7DE1F875">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灰分</w:t>
            </w:r>
          </w:p>
        </w:tc>
        <w:tc>
          <w:tcPr>
            <w:tcW w:w="3473" w:type="dxa"/>
            <w:vAlign w:val="center"/>
          </w:tcPr>
          <w:p w14:paraId="72D4DA5F">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GB/T 212-2008</w:t>
            </w:r>
          </w:p>
        </w:tc>
      </w:tr>
      <w:tr w14:paraId="7CA8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EA9667A">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w:t>
            </w:r>
          </w:p>
        </w:tc>
        <w:tc>
          <w:tcPr>
            <w:tcW w:w="4110" w:type="dxa"/>
            <w:vAlign w:val="center"/>
          </w:tcPr>
          <w:p w14:paraId="27A13B21">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挥发分</w:t>
            </w:r>
          </w:p>
        </w:tc>
        <w:tc>
          <w:tcPr>
            <w:tcW w:w="3473" w:type="dxa"/>
            <w:vAlign w:val="center"/>
          </w:tcPr>
          <w:p w14:paraId="1A53618E">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GB/T 212-2008</w:t>
            </w:r>
          </w:p>
        </w:tc>
      </w:tr>
      <w:tr w14:paraId="5D3A9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AB43ED2">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3</w:t>
            </w:r>
          </w:p>
        </w:tc>
        <w:tc>
          <w:tcPr>
            <w:tcW w:w="4110" w:type="dxa"/>
            <w:vAlign w:val="center"/>
          </w:tcPr>
          <w:p w14:paraId="2B4FACC3">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全硫</w:t>
            </w:r>
          </w:p>
        </w:tc>
        <w:tc>
          <w:tcPr>
            <w:tcW w:w="3473" w:type="dxa"/>
            <w:vAlign w:val="center"/>
          </w:tcPr>
          <w:p w14:paraId="1B473A21">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GB/T 214-2007</w:t>
            </w:r>
          </w:p>
        </w:tc>
      </w:tr>
      <w:tr w14:paraId="1149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405010B">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4</w:t>
            </w:r>
          </w:p>
        </w:tc>
        <w:tc>
          <w:tcPr>
            <w:tcW w:w="4110" w:type="dxa"/>
            <w:vAlign w:val="center"/>
          </w:tcPr>
          <w:p w14:paraId="70448790">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磷含量</w:t>
            </w:r>
          </w:p>
        </w:tc>
        <w:tc>
          <w:tcPr>
            <w:tcW w:w="3473" w:type="dxa"/>
            <w:vAlign w:val="center"/>
          </w:tcPr>
          <w:p w14:paraId="61A5E42F">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GB/T 216-2003</w:t>
            </w:r>
          </w:p>
        </w:tc>
      </w:tr>
      <w:tr w14:paraId="16B30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BDDFFBC">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5</w:t>
            </w:r>
          </w:p>
        </w:tc>
        <w:tc>
          <w:tcPr>
            <w:tcW w:w="4110" w:type="dxa"/>
            <w:vAlign w:val="center"/>
          </w:tcPr>
          <w:p w14:paraId="354C9BD0">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氯含量</w:t>
            </w:r>
          </w:p>
        </w:tc>
        <w:tc>
          <w:tcPr>
            <w:tcW w:w="3473" w:type="dxa"/>
            <w:vAlign w:val="center"/>
          </w:tcPr>
          <w:p w14:paraId="33759A6E">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GB/T 3558-2014</w:t>
            </w:r>
          </w:p>
        </w:tc>
      </w:tr>
      <w:tr w14:paraId="57C6B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D150A05">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6</w:t>
            </w:r>
          </w:p>
        </w:tc>
        <w:tc>
          <w:tcPr>
            <w:tcW w:w="4110" w:type="dxa"/>
            <w:vAlign w:val="center"/>
          </w:tcPr>
          <w:p w14:paraId="07DC3F26">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砷含量</w:t>
            </w:r>
          </w:p>
        </w:tc>
        <w:tc>
          <w:tcPr>
            <w:tcW w:w="3473" w:type="dxa"/>
            <w:vAlign w:val="center"/>
          </w:tcPr>
          <w:p w14:paraId="0A1E06C7">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GB/T 3058-2019</w:t>
            </w:r>
          </w:p>
        </w:tc>
      </w:tr>
      <w:tr w14:paraId="038EA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E3527F9">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7</w:t>
            </w:r>
          </w:p>
        </w:tc>
        <w:tc>
          <w:tcPr>
            <w:tcW w:w="4110" w:type="dxa"/>
            <w:vAlign w:val="center"/>
          </w:tcPr>
          <w:p w14:paraId="3E1A38EA">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汞含量</w:t>
            </w:r>
          </w:p>
        </w:tc>
        <w:tc>
          <w:tcPr>
            <w:tcW w:w="3473" w:type="dxa"/>
            <w:vAlign w:val="center"/>
          </w:tcPr>
          <w:p w14:paraId="11F63F17">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GB/T 16659-2024</w:t>
            </w:r>
          </w:p>
        </w:tc>
      </w:tr>
      <w:tr w14:paraId="2A6B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384D796">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8</w:t>
            </w:r>
          </w:p>
        </w:tc>
        <w:tc>
          <w:tcPr>
            <w:tcW w:w="4110" w:type="dxa"/>
            <w:vAlign w:val="center"/>
          </w:tcPr>
          <w:p w14:paraId="514F21C8">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氟含量</w:t>
            </w:r>
          </w:p>
        </w:tc>
        <w:tc>
          <w:tcPr>
            <w:tcW w:w="3473" w:type="dxa"/>
            <w:vAlign w:val="center"/>
          </w:tcPr>
          <w:p w14:paraId="1859DF39">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GB/T 4633-2014</w:t>
            </w:r>
          </w:p>
        </w:tc>
      </w:tr>
      <w:tr w14:paraId="3228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4A9C2C9">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9</w:t>
            </w:r>
          </w:p>
        </w:tc>
        <w:tc>
          <w:tcPr>
            <w:tcW w:w="4110" w:type="dxa"/>
            <w:vAlign w:val="center"/>
          </w:tcPr>
          <w:p w14:paraId="31183C4C">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发热量</w:t>
            </w:r>
          </w:p>
        </w:tc>
        <w:tc>
          <w:tcPr>
            <w:tcW w:w="3473" w:type="dxa"/>
            <w:vAlign w:val="center"/>
          </w:tcPr>
          <w:p w14:paraId="673AA270">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GB/T 213-2008</w:t>
            </w:r>
          </w:p>
        </w:tc>
      </w:tr>
    </w:tbl>
    <w:p w14:paraId="43D245C9">
      <w:pPr>
        <w:snapToGrid w:val="0"/>
        <w:spacing w:line="440" w:lineRule="exact"/>
        <w:jc w:val="center"/>
        <w:rPr>
          <w:rFonts w:hint="eastAsia" w:ascii="宋体" w:hAnsi="宋体" w:eastAsia="宋体" w:cs="宋体"/>
          <w:color w:val="000000"/>
          <w:sz w:val="21"/>
          <w:szCs w:val="21"/>
          <w:lang w:val="en-US" w:eastAsia="zh-CN"/>
        </w:rPr>
      </w:pPr>
    </w:p>
    <w:p w14:paraId="313DF9AB">
      <w:pPr>
        <w:snapToGrid w:val="0"/>
        <w:spacing w:line="4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表4</w:t>
      </w:r>
      <w:r>
        <w:rPr>
          <w:rFonts w:hint="eastAsia" w:ascii="宋体" w:hAnsi="宋体" w:eastAsia="宋体" w:cs="宋体"/>
          <w:color w:val="auto"/>
          <w:kern w:val="0"/>
          <w:sz w:val="21"/>
          <w:szCs w:val="21"/>
          <w:lang w:val="en-US" w:eastAsia="zh-CN" w:bidi="ar-SA"/>
        </w:rPr>
        <w:t>民用散煤</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25FCC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E89A4B4">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themeColor="text1"/>
                <w:sz w:val="21"/>
                <w:szCs w:val="21"/>
                <w14:textFill>
                  <w14:solidFill>
                    <w14:schemeClr w14:val="tx1"/>
                  </w14:solidFill>
                </w14:textFill>
              </w:rPr>
              <w:t>序号</w:t>
            </w:r>
          </w:p>
        </w:tc>
        <w:tc>
          <w:tcPr>
            <w:tcW w:w="4110" w:type="dxa"/>
            <w:vAlign w:val="center"/>
          </w:tcPr>
          <w:p w14:paraId="60755CEC">
            <w:pPr>
              <w:snapToGrid w:val="0"/>
              <w:spacing w:line="440" w:lineRule="exact"/>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检验项目</w:t>
            </w:r>
          </w:p>
        </w:tc>
        <w:tc>
          <w:tcPr>
            <w:tcW w:w="3473" w:type="dxa"/>
            <w:vAlign w:val="center"/>
          </w:tcPr>
          <w:p w14:paraId="2ED35AAE">
            <w:pPr>
              <w:snapToGrid w:val="0"/>
              <w:spacing w:line="440" w:lineRule="exact"/>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检验方法</w:t>
            </w:r>
          </w:p>
        </w:tc>
      </w:tr>
      <w:tr w14:paraId="4CFF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D984D1C">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w:t>
            </w:r>
          </w:p>
        </w:tc>
        <w:tc>
          <w:tcPr>
            <w:tcW w:w="4110" w:type="dxa"/>
            <w:vAlign w:val="center"/>
          </w:tcPr>
          <w:p w14:paraId="793BDB19">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灰分</w:t>
            </w:r>
          </w:p>
        </w:tc>
        <w:tc>
          <w:tcPr>
            <w:tcW w:w="3473" w:type="dxa"/>
            <w:vAlign w:val="center"/>
          </w:tcPr>
          <w:p w14:paraId="01DF5AED">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GB/T 212-2008</w:t>
            </w:r>
          </w:p>
        </w:tc>
      </w:tr>
      <w:tr w14:paraId="325F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F88EB10">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w:t>
            </w:r>
          </w:p>
        </w:tc>
        <w:tc>
          <w:tcPr>
            <w:tcW w:w="4110" w:type="dxa"/>
            <w:vAlign w:val="center"/>
          </w:tcPr>
          <w:p w14:paraId="266C7D14">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挥发分</w:t>
            </w:r>
          </w:p>
        </w:tc>
        <w:tc>
          <w:tcPr>
            <w:tcW w:w="3473" w:type="dxa"/>
            <w:vAlign w:val="center"/>
          </w:tcPr>
          <w:p w14:paraId="755AEECA">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GB/T 212-2008</w:t>
            </w:r>
          </w:p>
        </w:tc>
      </w:tr>
      <w:tr w14:paraId="4CEA6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A71F241">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3</w:t>
            </w:r>
          </w:p>
        </w:tc>
        <w:tc>
          <w:tcPr>
            <w:tcW w:w="4110" w:type="dxa"/>
            <w:vAlign w:val="center"/>
          </w:tcPr>
          <w:p w14:paraId="00227AAD">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全硫</w:t>
            </w:r>
          </w:p>
        </w:tc>
        <w:tc>
          <w:tcPr>
            <w:tcW w:w="3473" w:type="dxa"/>
            <w:vAlign w:val="center"/>
          </w:tcPr>
          <w:p w14:paraId="7D1FFB83">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GB/T 214-2007</w:t>
            </w:r>
          </w:p>
        </w:tc>
      </w:tr>
      <w:tr w14:paraId="54C7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EE107D8">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4</w:t>
            </w:r>
          </w:p>
        </w:tc>
        <w:tc>
          <w:tcPr>
            <w:tcW w:w="4110" w:type="dxa"/>
            <w:vAlign w:val="center"/>
          </w:tcPr>
          <w:p w14:paraId="1F687347">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磷含量</w:t>
            </w:r>
          </w:p>
        </w:tc>
        <w:tc>
          <w:tcPr>
            <w:tcW w:w="3473" w:type="dxa"/>
            <w:vAlign w:val="center"/>
          </w:tcPr>
          <w:p w14:paraId="533A63F4">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GB/T 216-2003</w:t>
            </w:r>
          </w:p>
        </w:tc>
      </w:tr>
      <w:tr w14:paraId="1984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09AAC78">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5</w:t>
            </w:r>
          </w:p>
        </w:tc>
        <w:tc>
          <w:tcPr>
            <w:tcW w:w="4110" w:type="dxa"/>
            <w:vAlign w:val="center"/>
          </w:tcPr>
          <w:p w14:paraId="5B0A437E">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氯含量</w:t>
            </w:r>
          </w:p>
        </w:tc>
        <w:tc>
          <w:tcPr>
            <w:tcW w:w="3473" w:type="dxa"/>
            <w:vAlign w:val="center"/>
          </w:tcPr>
          <w:p w14:paraId="36C5ED71">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GB/T 3558-2014</w:t>
            </w:r>
          </w:p>
        </w:tc>
      </w:tr>
      <w:tr w14:paraId="545E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B0AA4D9">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6</w:t>
            </w:r>
          </w:p>
        </w:tc>
        <w:tc>
          <w:tcPr>
            <w:tcW w:w="4110" w:type="dxa"/>
            <w:vAlign w:val="center"/>
          </w:tcPr>
          <w:p w14:paraId="0BBBF4F6">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砷含量</w:t>
            </w:r>
          </w:p>
        </w:tc>
        <w:tc>
          <w:tcPr>
            <w:tcW w:w="3473" w:type="dxa"/>
            <w:vAlign w:val="center"/>
          </w:tcPr>
          <w:p w14:paraId="1DB7DCC1">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GB/T 3058-2019</w:t>
            </w:r>
          </w:p>
        </w:tc>
      </w:tr>
      <w:tr w14:paraId="1629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F85A025">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7</w:t>
            </w:r>
          </w:p>
        </w:tc>
        <w:tc>
          <w:tcPr>
            <w:tcW w:w="4110" w:type="dxa"/>
            <w:vAlign w:val="center"/>
          </w:tcPr>
          <w:p w14:paraId="32C997DE">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汞含量</w:t>
            </w:r>
          </w:p>
        </w:tc>
        <w:tc>
          <w:tcPr>
            <w:tcW w:w="3473" w:type="dxa"/>
            <w:vAlign w:val="center"/>
          </w:tcPr>
          <w:p w14:paraId="11492082">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GB/T 16659-2024</w:t>
            </w:r>
          </w:p>
        </w:tc>
      </w:tr>
      <w:tr w14:paraId="76993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5195E23">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8</w:t>
            </w:r>
          </w:p>
        </w:tc>
        <w:tc>
          <w:tcPr>
            <w:tcW w:w="4110" w:type="dxa"/>
            <w:vAlign w:val="center"/>
          </w:tcPr>
          <w:p w14:paraId="6D852142">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氟含量</w:t>
            </w:r>
          </w:p>
        </w:tc>
        <w:tc>
          <w:tcPr>
            <w:tcW w:w="3473" w:type="dxa"/>
            <w:vAlign w:val="center"/>
          </w:tcPr>
          <w:p w14:paraId="34C48AB9">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GB/T 4633-2014</w:t>
            </w:r>
          </w:p>
        </w:tc>
      </w:tr>
    </w:tbl>
    <w:p w14:paraId="444E16E9">
      <w:pPr>
        <w:snapToGrid w:val="0"/>
        <w:spacing w:line="440" w:lineRule="exact"/>
        <w:ind w:firstLine="420" w:firstLineChars="200"/>
        <w:rPr>
          <w:rFonts w:hint="eastAsia" w:ascii="宋体" w:hAnsi="宋体" w:eastAsia="宋体" w:cs="宋体"/>
          <w:color w:val="000000"/>
          <w:sz w:val="21"/>
          <w:szCs w:val="21"/>
        </w:rPr>
      </w:pPr>
    </w:p>
    <w:p w14:paraId="5BECFE18">
      <w:pPr>
        <w:snapToGrid w:val="0"/>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执行企业标准、团体标准、地方标准的产品，检验项目参照上述内容执行。</w:t>
      </w:r>
    </w:p>
    <w:p w14:paraId="7AEAEC85">
      <w:pPr>
        <w:snapToGrid w:val="0"/>
        <w:spacing w:line="440" w:lineRule="exact"/>
        <w:ind w:firstLine="359" w:firstLineChars="171"/>
        <w:rPr>
          <w:color w:val="000000"/>
          <w:szCs w:val="21"/>
        </w:rPr>
      </w:pPr>
      <w:r>
        <w:rPr>
          <w:rFonts w:hint="eastAsia" w:ascii="宋体" w:hAnsi="宋体" w:eastAsia="宋体" w:cs="宋体"/>
          <w:color w:val="000000"/>
          <w:sz w:val="21"/>
          <w:szCs w:val="21"/>
        </w:rPr>
        <w:t>凡是注日期的文件，其随后所</w:t>
      </w:r>
      <w:r>
        <w:rPr>
          <w:color w:val="000000"/>
          <w:szCs w:val="21"/>
        </w:rPr>
        <w:t>有的修改单（不包括勘误的内容）或修订版不适用于本细则。凡是不注日期的文件，其最新版本适用于本细则。</w:t>
      </w:r>
    </w:p>
    <w:p w14:paraId="785F2D54">
      <w:pPr>
        <w:snapToGrid w:val="0"/>
        <w:spacing w:line="440" w:lineRule="exact"/>
        <w:ind w:firstLine="359" w:firstLineChars="171"/>
        <w:rPr>
          <w:color w:val="000000"/>
          <w:szCs w:val="21"/>
        </w:rPr>
      </w:pPr>
    </w:p>
    <w:p w14:paraId="297C665F">
      <w:pPr>
        <w:spacing w:line="440" w:lineRule="exact"/>
        <w:rPr>
          <w:rFonts w:eastAsia="黑体"/>
          <w:color w:val="000000"/>
          <w:szCs w:val="21"/>
        </w:rPr>
      </w:pPr>
      <w:r>
        <w:rPr>
          <w:rFonts w:eastAsia="黑体"/>
          <w:color w:val="000000"/>
          <w:szCs w:val="21"/>
        </w:rPr>
        <w:t>3 判定规则</w:t>
      </w:r>
    </w:p>
    <w:p w14:paraId="343ED178">
      <w:pPr>
        <w:snapToGrid w:val="0"/>
        <w:spacing w:line="440" w:lineRule="exact"/>
        <w:rPr>
          <w:color w:val="000000"/>
          <w:szCs w:val="21"/>
        </w:rPr>
      </w:pPr>
      <w:r>
        <w:rPr>
          <w:color w:val="000000"/>
          <w:szCs w:val="21"/>
        </w:rPr>
        <w:t>3.1依据标准</w:t>
      </w:r>
    </w:p>
    <w:p w14:paraId="4B0C78B5">
      <w:pPr>
        <w:snapToGrid w:val="0"/>
        <w:spacing w:line="440" w:lineRule="exact"/>
        <w:ind w:firstLine="420" w:firstLineChars="0"/>
        <w:rPr>
          <w:rFonts w:hint="eastAsia"/>
          <w:color w:val="000000"/>
          <w:szCs w:val="21"/>
          <w:lang w:val="en-US" w:eastAsia="zh-CN"/>
        </w:rPr>
      </w:pPr>
      <w:r>
        <w:rPr>
          <w:rFonts w:hint="eastAsia"/>
          <w:color w:val="000000"/>
          <w:szCs w:val="21"/>
          <w:lang w:val="en-US" w:eastAsia="zh-CN"/>
        </w:rPr>
        <w:t>GB/T 31356-2014 商品煤质量评价与控制技术指南</w:t>
      </w:r>
    </w:p>
    <w:p w14:paraId="2962D8F6">
      <w:pPr>
        <w:snapToGrid w:val="0"/>
        <w:spacing w:line="440" w:lineRule="exact"/>
        <w:ind w:firstLine="420" w:firstLineChars="0"/>
        <w:rPr>
          <w:rFonts w:hint="eastAsia"/>
          <w:color w:val="000000"/>
          <w:szCs w:val="21"/>
          <w:lang w:val="en-US" w:eastAsia="zh-CN"/>
        </w:rPr>
      </w:pPr>
      <w:r>
        <w:rPr>
          <w:rFonts w:hint="eastAsia"/>
          <w:color w:val="000000"/>
          <w:szCs w:val="21"/>
          <w:lang w:val="en-US" w:eastAsia="zh-CN"/>
        </w:rPr>
        <w:t>GB 34169-2017商品煤质量 民用散煤</w:t>
      </w:r>
    </w:p>
    <w:p w14:paraId="66A7F26E">
      <w:pPr>
        <w:snapToGrid w:val="0"/>
        <w:spacing w:line="440" w:lineRule="exact"/>
        <w:ind w:firstLine="420" w:firstLineChars="200"/>
        <w:rPr>
          <w:color w:val="000000"/>
          <w:szCs w:val="21"/>
        </w:rPr>
      </w:pPr>
      <w:r>
        <w:rPr>
          <w:color w:val="000000"/>
          <w:szCs w:val="21"/>
        </w:rPr>
        <w:t>现行有效的企业标准、团体标准、地方标准及产品明示质量要求</w:t>
      </w:r>
    </w:p>
    <w:p w14:paraId="36C47059">
      <w:pPr>
        <w:snapToGrid w:val="0"/>
        <w:spacing w:line="440" w:lineRule="exact"/>
        <w:rPr>
          <w:rFonts w:hint="eastAsia" w:eastAsiaTheme="minorEastAsia"/>
          <w:lang w:val="en-US" w:eastAsia="zh-CN"/>
        </w:rPr>
      </w:pPr>
      <w:r>
        <w:rPr>
          <w:color w:val="000000"/>
          <w:szCs w:val="21"/>
        </w:rPr>
        <w:t>3.2判定原则</w:t>
      </w:r>
    </w:p>
    <w:p w14:paraId="7AB7B975">
      <w:pPr>
        <w:snapToGrid w:val="0"/>
        <w:spacing w:line="440" w:lineRule="exact"/>
        <w:ind w:firstLine="417" w:firstLineChars="199"/>
        <w:rPr>
          <w:color w:val="000000"/>
          <w:szCs w:val="21"/>
        </w:rPr>
      </w:pPr>
      <w:r>
        <w:rPr>
          <w:color w:val="000000"/>
          <w:szCs w:val="21"/>
        </w:rPr>
        <w:t>经检验，检验项目全部合格，判定为被抽查产品所检项目未发现不合格；检验项目中任一项或一项以上不合格，判定为被抽查产品不合格。</w:t>
      </w:r>
    </w:p>
    <w:p w14:paraId="181DFA41">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14:paraId="1576CC01">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14:paraId="171C3288">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14:paraId="330DAE95">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14:paraId="6037A198">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14:paraId="42430C73">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5MDQ0NDg0Y2Y2Y2UwMDEzZjdjMjA5ODNiMjcyYTcifQ=="/>
  </w:docVars>
  <w:rsids>
    <w:rsidRoot w:val="00000000"/>
    <w:rsid w:val="04333FF8"/>
    <w:rsid w:val="0D19796D"/>
    <w:rsid w:val="19E4761E"/>
    <w:rsid w:val="1B403722"/>
    <w:rsid w:val="1C0910BF"/>
    <w:rsid w:val="1CF163A7"/>
    <w:rsid w:val="21EE1107"/>
    <w:rsid w:val="25DF3AF4"/>
    <w:rsid w:val="27701672"/>
    <w:rsid w:val="2ACD3FAF"/>
    <w:rsid w:val="32067412"/>
    <w:rsid w:val="369B4675"/>
    <w:rsid w:val="3AA82343"/>
    <w:rsid w:val="3BBD205C"/>
    <w:rsid w:val="3C9E39FD"/>
    <w:rsid w:val="44937F9B"/>
    <w:rsid w:val="4721404E"/>
    <w:rsid w:val="522E2F34"/>
    <w:rsid w:val="5551190C"/>
    <w:rsid w:val="5A567682"/>
    <w:rsid w:val="5C0748DB"/>
    <w:rsid w:val="625C73EB"/>
    <w:rsid w:val="660364FC"/>
    <w:rsid w:val="684A6664"/>
    <w:rsid w:val="6A7E6BAB"/>
    <w:rsid w:val="6A811342"/>
    <w:rsid w:val="6BD55B53"/>
    <w:rsid w:val="6C9B0C43"/>
    <w:rsid w:val="6E514872"/>
    <w:rsid w:val="702B4DF4"/>
    <w:rsid w:val="72321ACB"/>
    <w:rsid w:val="75B01AD0"/>
    <w:rsid w:val="791E4FA3"/>
    <w:rsid w:val="7F08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922</Words>
  <Characters>1327</Characters>
  <Lines>0</Lines>
  <Paragraphs>0</Paragraphs>
  <TotalTime>0</TotalTime>
  <ScaleCrop>false</ScaleCrop>
  <LinksUpToDate>false</LinksUpToDate>
  <CharactersWithSpaces>1368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2024-09-13T07:23:00Z</dcterms:created>
  <dc:creator>Administrator</dc:creator>
  <cp:lastModifiedBy>李松岩</cp:lastModifiedBy>
  <dcterms:modified xsi:type="dcterms:W3CDTF">2025-09-12T02:15:41Z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6399759C937246A884A1CF95496566A0_13</vt:lpwstr>
  </property>
  <property fmtid="{D5CDD505-2E9C-101B-9397-08002B2CF9AE}" pid="4" name="KSOTemplateDocerSaveRecord">
    <vt:lpwstr>eyJoZGlkIjoiNWNkZGY4NTNkYTNlZDAyNmJkNzQwY2RmNmEzMmE2NDAiLCJ1c2VySWQiOiIxNDQ1NjU1MDYxIn0=</vt:lpwstr>
  </property>
</Properties>
</file>