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57947">
      <w:pPr>
        <w:autoSpaceDE w:val="0"/>
        <w:autoSpaceDN w:val="0"/>
        <w:adjustRightInd w:val="0"/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3D803CC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部分不合格项目小知识</w:t>
      </w:r>
    </w:p>
    <w:p w14:paraId="2EA36FA8">
      <w:pPr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</w:pPr>
    </w:p>
    <w:p w14:paraId="76B46157">
      <w:pPr>
        <w:pStyle w:val="7"/>
        <w:adjustRightInd w:val="0"/>
        <w:snapToGrid w:val="0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1.阴离子合成洗涤剂（以十二烷基苯磺酸钠计）</w:t>
      </w:r>
    </w:p>
    <w:p w14:paraId="75D107D7">
      <w:pPr>
        <w:overflowPunct w:val="0"/>
        <w:spacing w:line="360" w:lineRule="auto"/>
        <w:ind w:firstLine="560" w:firstLineChars="200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>阴离子合成洗涤剂（以十二烷基苯磺酸钠计）主要成分是十二烷基苯磺酸钠，是我们日常生活中经常用到的洗衣粉、洗洁精、洗衣液、肥皂等洗涤剂的主要成分，是一种低毒物质，因其使用方便、易溶解、稳定性好、成本低等优点被广泛使用。阴离子合成洗涤剂是消毒餐（饮）具质量评价的重要指标之一。餐（饮）具中检出阴离子合成洗涤剂的原因可能是由于餐（饮）具消毒单位使用的洗涤剂不合格或使用量过大，或未经足够量清水冲洗，最终残留在餐（饮）具中。</w:t>
      </w:r>
    </w:p>
    <w:p w14:paraId="57A96E31">
      <w:pPr>
        <w:pStyle w:val="7"/>
        <w:adjustRightInd w:val="0"/>
        <w:snapToGrid w:val="0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2.铝的残留量（干样品，以A1计）</w:t>
      </w:r>
    </w:p>
    <w:p w14:paraId="2068AA62">
      <w:pPr>
        <w:overflowPunct w:val="0"/>
        <w:spacing w:line="360" w:lineRule="auto"/>
        <w:ind w:firstLine="56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铝的残留量（干样品，以Al 计）是指含铝食品添加剂，比如硫酸铝钾（又名钾明矾）、硫酸铝铵（又名铵明矾）等，在食品中作为膨松剂、稳定剂使用，使用后会产生铝残留。含铝食品添加剂按标准使用不会对健康造成危害，但长期食用铝超标的食品会导致运动和学习记忆能力下降，影响儿童智力发育。《食品安全国家标准食品添加剂使用标准》（GB2760-2014）中</w:t>
      </w:r>
      <w:bookmarkStart w:id="0" w:name="_GoBack"/>
      <w:bookmarkEnd w:id="0"/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规定，油炸面制品中铝的最大残留限量值（干样品，以 Al 计）为 100mg/kg。油炸面制品中铝的残留量（干样品，以Al 计）超标的原因，可能是个别商家为增加产品口感，在生产加工过程中超限量使用含铝食品添加剂，或者其使用的复配添加剂中铝含量过高。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ODY5NDE1NDg0MmQ4NjQ4YmY2MDFiYjk4ODU0YjAifQ=="/>
  </w:docVars>
  <w:rsids>
    <w:rsidRoot w:val="083131AD"/>
    <w:rsid w:val="02A23F5D"/>
    <w:rsid w:val="054F5218"/>
    <w:rsid w:val="083131AD"/>
    <w:rsid w:val="0F087E2F"/>
    <w:rsid w:val="11967974"/>
    <w:rsid w:val="22CD6F6E"/>
    <w:rsid w:val="25C805EC"/>
    <w:rsid w:val="373C3329"/>
    <w:rsid w:val="3B8E4940"/>
    <w:rsid w:val="3D2A1CD0"/>
    <w:rsid w:val="3ECD05CA"/>
    <w:rsid w:val="3EEB5440"/>
    <w:rsid w:val="40086FBA"/>
    <w:rsid w:val="5E1C4F9F"/>
    <w:rsid w:val="67786057"/>
    <w:rsid w:val="68411CB0"/>
    <w:rsid w:val="6A0C16F7"/>
    <w:rsid w:val="6A7379C8"/>
    <w:rsid w:val="6F215C44"/>
    <w:rsid w:val="748D1686"/>
    <w:rsid w:val="7C1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99"/>
    <w:pPr>
      <w:widowControl w:val="0"/>
      <w:spacing w:beforeAutospacing="1" w:afterAutospacing="1"/>
    </w:pPr>
    <w:rPr>
      <w:rFonts w:ascii="Calibri" w:hAnsi="Calibri" w:cs="Times New Roman"/>
      <w:color w:val="CC0000"/>
      <w:szCs w:val="22"/>
      <w:u w:val="single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1089</Words>
  <Characters>1172</Characters>
  <Lines>0</Lines>
  <Paragraphs>0</Paragraphs>
  <TotalTime>4</TotalTime>
  <ScaleCrop>false</ScaleCrop>
  <LinksUpToDate>false</LinksUpToDate>
  <CharactersWithSpaces>1182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2023-12-10T06:26:00Z</dcterms:created>
  <dc:creator>企业用户_1269990559</dc:creator>
  <cp:lastModifiedBy>侯马食品检测-中谱王艺涛</cp:lastModifiedBy>
  <dcterms:modified xsi:type="dcterms:W3CDTF">2024-11-03T08:29:25Z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6022BD62135D4AE68C2C03B461BD0039_11</vt:lpwstr>
  </property>
</Properties>
</file>